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65" w:type="dxa"/>
        <w:tblInd w:w="-998" w:type="dxa"/>
        <w:tblLook w:val="04A0" w:firstRow="1" w:lastRow="0" w:firstColumn="1" w:lastColumn="0" w:noHBand="0" w:noVBand="1"/>
      </w:tblPr>
      <w:tblGrid>
        <w:gridCol w:w="6096"/>
        <w:gridCol w:w="3969"/>
      </w:tblGrid>
      <w:tr w:rsidR="00153850" w:rsidRPr="00363D7F" w14:paraId="7FF416B4" w14:textId="77777777" w:rsidTr="00153850">
        <w:tc>
          <w:tcPr>
            <w:tcW w:w="6096" w:type="dxa"/>
            <w:shd w:val="clear" w:color="auto" w:fill="F2F2F2" w:themeFill="background1" w:themeFillShade="F2"/>
          </w:tcPr>
          <w:p w14:paraId="68C6BD73" w14:textId="77777777" w:rsidR="00153850" w:rsidRPr="00363D7F" w:rsidRDefault="00153850" w:rsidP="00153850">
            <w:pPr>
              <w:rPr>
                <w:b/>
                <w:bCs/>
              </w:rPr>
            </w:pPr>
            <w:r w:rsidRPr="00363D7F">
              <w:rPr>
                <w:b/>
                <w:bCs/>
              </w:rPr>
              <w:t>SEQ ORDINARIA (TUBO)</w:t>
            </w:r>
          </w:p>
          <w:p w14:paraId="2B5EE0DC" w14:textId="77777777" w:rsidR="00153850" w:rsidRPr="00363D7F" w:rsidRDefault="00153850" w:rsidP="00153850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71AA7162" w14:textId="420CBD3D" w:rsidR="00153850" w:rsidRDefault="00153850" w:rsidP="001008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E62EDB">
              <w:rPr>
                <w:b/>
                <w:bCs/>
              </w:rPr>
              <w:t>6</w:t>
            </w:r>
          </w:p>
          <w:p w14:paraId="3A4E1C1C" w14:textId="20EEF78F" w:rsidR="00153850" w:rsidRPr="00363D7F" w:rsidRDefault="00153850" w:rsidP="001008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62EDB">
              <w:rPr>
                <w:b/>
                <w:bCs/>
              </w:rPr>
              <w:t>1 Julio</w:t>
            </w:r>
            <w:r>
              <w:rPr>
                <w:b/>
                <w:bCs/>
              </w:rPr>
              <w:t xml:space="preserve"> 202</w:t>
            </w:r>
            <w:r w:rsidR="00E62EDB">
              <w:rPr>
                <w:b/>
                <w:bCs/>
              </w:rPr>
              <w:t>6</w:t>
            </w:r>
            <w:r>
              <w:rPr>
                <w:b/>
                <w:bCs/>
              </w:rPr>
              <w:t>)</w:t>
            </w:r>
          </w:p>
        </w:tc>
      </w:tr>
      <w:tr w:rsidR="00153850" w14:paraId="1BF033A2" w14:textId="77777777" w:rsidTr="00153850">
        <w:tc>
          <w:tcPr>
            <w:tcW w:w="6096" w:type="dxa"/>
          </w:tcPr>
          <w:p w14:paraId="521802E8" w14:textId="7FB01419" w:rsidR="00153850" w:rsidRDefault="00153850" w:rsidP="00153850">
            <w:r>
              <w:t>IBMCP</w:t>
            </w:r>
            <w:r w:rsidR="00336E08">
              <w:t xml:space="preserve"> (internas)</w:t>
            </w:r>
          </w:p>
          <w:p w14:paraId="7E346082" w14:textId="77777777" w:rsidR="00153850" w:rsidRDefault="00153850" w:rsidP="00153850"/>
        </w:tc>
        <w:tc>
          <w:tcPr>
            <w:tcW w:w="3969" w:type="dxa"/>
          </w:tcPr>
          <w:p w14:paraId="4B93F8F4" w14:textId="6C57ED58" w:rsidR="00153850" w:rsidRDefault="00336E08" w:rsidP="001008D7">
            <w:pPr>
              <w:jc w:val="right"/>
            </w:pPr>
            <w:r>
              <w:t>1,66</w:t>
            </w:r>
            <w:r w:rsidR="00153850">
              <w:t xml:space="preserve"> €</w:t>
            </w:r>
          </w:p>
        </w:tc>
      </w:tr>
      <w:tr w:rsidR="00153850" w14:paraId="31607FD9" w14:textId="77777777" w:rsidTr="00153850">
        <w:tc>
          <w:tcPr>
            <w:tcW w:w="6096" w:type="dxa"/>
          </w:tcPr>
          <w:p w14:paraId="0E1C2543" w14:textId="20FFFF17" w:rsidR="00153850" w:rsidRDefault="00153850" w:rsidP="00153850">
            <w:r>
              <w:t>CSIC/UPV</w:t>
            </w:r>
          </w:p>
          <w:p w14:paraId="60493CBB" w14:textId="77777777" w:rsidR="00153850" w:rsidRDefault="00153850" w:rsidP="00153850"/>
        </w:tc>
        <w:tc>
          <w:tcPr>
            <w:tcW w:w="3969" w:type="dxa"/>
          </w:tcPr>
          <w:p w14:paraId="6B4C0A40" w14:textId="20D09BBD" w:rsidR="00153850" w:rsidRDefault="00336E08" w:rsidP="001008D7">
            <w:pPr>
              <w:jc w:val="right"/>
            </w:pPr>
            <w:r>
              <w:t>1</w:t>
            </w:r>
            <w:r w:rsidR="00153850">
              <w:t>,94 €</w:t>
            </w:r>
          </w:p>
        </w:tc>
      </w:tr>
      <w:tr w:rsidR="00153850" w:rsidRPr="00363D7F" w14:paraId="3AE37E48" w14:textId="77777777" w:rsidTr="00153850">
        <w:tc>
          <w:tcPr>
            <w:tcW w:w="6096" w:type="dxa"/>
          </w:tcPr>
          <w:p w14:paraId="383430CF" w14:textId="08668FD7" w:rsidR="00153850" w:rsidRDefault="00153850" w:rsidP="00153850">
            <w:proofErr w:type="spellStart"/>
            <w:r>
              <w:t>Opis</w:t>
            </w:r>
            <w:proofErr w:type="spellEnd"/>
            <w:r>
              <w:t>/Universidades</w:t>
            </w:r>
            <w:r w:rsidR="00336E08">
              <w:t>/AGE</w:t>
            </w:r>
          </w:p>
          <w:p w14:paraId="454145AD" w14:textId="77777777" w:rsidR="00153850" w:rsidRPr="00363D7F" w:rsidRDefault="00153850" w:rsidP="00153850"/>
        </w:tc>
        <w:tc>
          <w:tcPr>
            <w:tcW w:w="3969" w:type="dxa"/>
          </w:tcPr>
          <w:p w14:paraId="62062DDE" w14:textId="02E1BAA8" w:rsidR="00153850" w:rsidRPr="00363D7F" w:rsidRDefault="00336E08" w:rsidP="001008D7">
            <w:pPr>
              <w:jc w:val="right"/>
            </w:pPr>
            <w:r>
              <w:t>7,83</w:t>
            </w:r>
            <w:r w:rsidR="00153850">
              <w:t xml:space="preserve"> €</w:t>
            </w:r>
          </w:p>
        </w:tc>
      </w:tr>
      <w:tr w:rsidR="00153850" w:rsidRPr="00363D7F" w14:paraId="44424F6C" w14:textId="77777777" w:rsidTr="00153850">
        <w:tc>
          <w:tcPr>
            <w:tcW w:w="6096" w:type="dxa"/>
          </w:tcPr>
          <w:p w14:paraId="44705936" w14:textId="6E5D7F2F" w:rsidR="00153850" w:rsidRDefault="00153850" w:rsidP="00153850">
            <w:r>
              <w:t>Empresas</w:t>
            </w:r>
            <w:r w:rsidR="00336E08">
              <w:t>/Otros</w:t>
            </w:r>
          </w:p>
          <w:p w14:paraId="251B4A48" w14:textId="77777777" w:rsidR="00153850" w:rsidRDefault="00153850" w:rsidP="00153850"/>
        </w:tc>
        <w:tc>
          <w:tcPr>
            <w:tcW w:w="3969" w:type="dxa"/>
          </w:tcPr>
          <w:p w14:paraId="70C4F5C6" w14:textId="738F9AE0" w:rsidR="00153850" w:rsidRPr="00363D7F" w:rsidRDefault="00336E08" w:rsidP="001008D7">
            <w:pPr>
              <w:jc w:val="right"/>
            </w:pPr>
            <w:r>
              <w:t>8,57</w:t>
            </w:r>
            <w:r w:rsidR="00153850">
              <w:t xml:space="preserve"> €</w:t>
            </w:r>
          </w:p>
        </w:tc>
      </w:tr>
      <w:tr w:rsidR="00153850" w:rsidRPr="00363D7F" w14:paraId="17BA33D0" w14:textId="77777777" w:rsidTr="00153850">
        <w:tc>
          <w:tcPr>
            <w:tcW w:w="6096" w:type="dxa"/>
          </w:tcPr>
          <w:p w14:paraId="3EEDAB71" w14:textId="77777777" w:rsidR="00153850" w:rsidRDefault="00153850" w:rsidP="00153850"/>
          <w:p w14:paraId="3ED6D349" w14:textId="77777777" w:rsidR="00153850" w:rsidRDefault="00153850" w:rsidP="00153850"/>
        </w:tc>
        <w:tc>
          <w:tcPr>
            <w:tcW w:w="3969" w:type="dxa"/>
          </w:tcPr>
          <w:p w14:paraId="09081812" w14:textId="77777777" w:rsidR="00153850" w:rsidRPr="00363D7F" w:rsidRDefault="00153850" w:rsidP="001008D7">
            <w:pPr>
              <w:jc w:val="right"/>
            </w:pPr>
          </w:p>
        </w:tc>
      </w:tr>
      <w:tr w:rsidR="00153850" w:rsidRPr="00363D7F" w14:paraId="48E79AFF" w14:textId="77777777" w:rsidTr="00153850">
        <w:tc>
          <w:tcPr>
            <w:tcW w:w="6096" w:type="dxa"/>
            <w:shd w:val="clear" w:color="auto" w:fill="F2F2F2" w:themeFill="background1" w:themeFillShade="F2"/>
          </w:tcPr>
          <w:p w14:paraId="5D628309" w14:textId="77777777" w:rsidR="00153850" w:rsidRDefault="00153850" w:rsidP="00153850">
            <w:pPr>
              <w:rPr>
                <w:b/>
                <w:bCs/>
              </w:rPr>
            </w:pPr>
            <w:r w:rsidRPr="00363D7F">
              <w:rPr>
                <w:b/>
                <w:bCs/>
              </w:rPr>
              <w:t xml:space="preserve">SEQ EN PLACA 96 (mínimo </w:t>
            </w:r>
            <w:r>
              <w:rPr>
                <w:b/>
                <w:bCs/>
              </w:rPr>
              <w:t>24</w:t>
            </w:r>
            <w:r w:rsidRPr="00363D7F">
              <w:rPr>
                <w:b/>
                <w:bCs/>
              </w:rPr>
              <w:t xml:space="preserve"> muestras)</w:t>
            </w:r>
          </w:p>
          <w:p w14:paraId="2749CD42" w14:textId="77777777" w:rsidR="00153850" w:rsidRPr="00363D7F" w:rsidRDefault="00153850" w:rsidP="00153850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3382DE1D" w14:textId="77777777" w:rsidR="00153850" w:rsidRPr="00363D7F" w:rsidRDefault="00153850" w:rsidP="001008D7">
            <w:pPr>
              <w:jc w:val="right"/>
              <w:rPr>
                <w:b/>
                <w:bCs/>
              </w:rPr>
            </w:pPr>
          </w:p>
        </w:tc>
      </w:tr>
      <w:tr w:rsidR="00153850" w14:paraId="4B16276F" w14:textId="77777777" w:rsidTr="00153850">
        <w:tc>
          <w:tcPr>
            <w:tcW w:w="6096" w:type="dxa"/>
          </w:tcPr>
          <w:p w14:paraId="78320B77" w14:textId="4E5E6873" w:rsidR="00153850" w:rsidRDefault="00153850" w:rsidP="00153850">
            <w:r>
              <w:t>IBMCP</w:t>
            </w:r>
            <w:r w:rsidR="00336E08">
              <w:t xml:space="preserve"> (internas)</w:t>
            </w:r>
          </w:p>
          <w:p w14:paraId="32EEC479" w14:textId="77777777" w:rsidR="00153850" w:rsidRDefault="00153850" w:rsidP="00153850"/>
        </w:tc>
        <w:tc>
          <w:tcPr>
            <w:tcW w:w="3969" w:type="dxa"/>
          </w:tcPr>
          <w:p w14:paraId="308EFF7C" w14:textId="4BA3AAFE" w:rsidR="00153850" w:rsidRDefault="00336E08" w:rsidP="001008D7">
            <w:pPr>
              <w:jc w:val="right"/>
            </w:pPr>
            <w:r>
              <w:t>1,60</w:t>
            </w:r>
            <w:r w:rsidR="00153850">
              <w:t xml:space="preserve"> €</w:t>
            </w:r>
          </w:p>
        </w:tc>
      </w:tr>
      <w:tr w:rsidR="00153850" w14:paraId="14CDCE24" w14:textId="77777777" w:rsidTr="00153850">
        <w:tc>
          <w:tcPr>
            <w:tcW w:w="6096" w:type="dxa"/>
          </w:tcPr>
          <w:p w14:paraId="1E1A8CE0" w14:textId="16D9D8E6" w:rsidR="00153850" w:rsidRDefault="00153850" w:rsidP="00153850">
            <w:r>
              <w:t>CSIC/UPV</w:t>
            </w:r>
          </w:p>
          <w:p w14:paraId="0F72E13C" w14:textId="77777777" w:rsidR="00153850" w:rsidRDefault="00153850" w:rsidP="00153850"/>
        </w:tc>
        <w:tc>
          <w:tcPr>
            <w:tcW w:w="3969" w:type="dxa"/>
          </w:tcPr>
          <w:p w14:paraId="6D090B4C" w14:textId="635EFC53" w:rsidR="00153850" w:rsidRDefault="00336E08" w:rsidP="001008D7">
            <w:pPr>
              <w:jc w:val="right"/>
            </w:pPr>
            <w:r>
              <w:t>1,88</w:t>
            </w:r>
            <w:r w:rsidR="00153850">
              <w:t xml:space="preserve"> €</w:t>
            </w:r>
          </w:p>
        </w:tc>
      </w:tr>
      <w:tr w:rsidR="00153850" w:rsidRPr="00363D7F" w14:paraId="3E8B4FF5" w14:textId="77777777" w:rsidTr="00153850">
        <w:tc>
          <w:tcPr>
            <w:tcW w:w="6096" w:type="dxa"/>
          </w:tcPr>
          <w:p w14:paraId="2BDDA4CA" w14:textId="2187CE85" w:rsidR="00153850" w:rsidRDefault="00153850" w:rsidP="00153850">
            <w:proofErr w:type="spellStart"/>
            <w:r>
              <w:t>Opis</w:t>
            </w:r>
            <w:proofErr w:type="spellEnd"/>
            <w:r>
              <w:t>/Universidades</w:t>
            </w:r>
            <w:r w:rsidR="00336E08">
              <w:t>/AGE</w:t>
            </w:r>
          </w:p>
          <w:p w14:paraId="7107B34B" w14:textId="77777777" w:rsidR="00153850" w:rsidRPr="00363D7F" w:rsidRDefault="00153850" w:rsidP="00153850"/>
        </w:tc>
        <w:tc>
          <w:tcPr>
            <w:tcW w:w="3969" w:type="dxa"/>
          </w:tcPr>
          <w:p w14:paraId="7358545D" w14:textId="0D8172A2" w:rsidR="00153850" w:rsidRPr="00363D7F" w:rsidRDefault="00336E08" w:rsidP="001008D7">
            <w:pPr>
              <w:jc w:val="right"/>
            </w:pPr>
            <w:r>
              <w:t>7,43</w:t>
            </w:r>
            <w:r w:rsidR="00153850">
              <w:t xml:space="preserve"> €</w:t>
            </w:r>
          </w:p>
        </w:tc>
      </w:tr>
      <w:tr w:rsidR="00153850" w:rsidRPr="00363D7F" w14:paraId="655BF0D9" w14:textId="77777777" w:rsidTr="00153850">
        <w:tc>
          <w:tcPr>
            <w:tcW w:w="6096" w:type="dxa"/>
          </w:tcPr>
          <w:p w14:paraId="01875036" w14:textId="69EA539C" w:rsidR="00153850" w:rsidRDefault="00153850" w:rsidP="00153850">
            <w:r>
              <w:t>Empresas</w:t>
            </w:r>
            <w:r w:rsidR="00336E08">
              <w:t>/Otros</w:t>
            </w:r>
          </w:p>
          <w:p w14:paraId="3F1CD1CD" w14:textId="77777777" w:rsidR="00153850" w:rsidRDefault="00153850" w:rsidP="00153850"/>
        </w:tc>
        <w:tc>
          <w:tcPr>
            <w:tcW w:w="3969" w:type="dxa"/>
          </w:tcPr>
          <w:p w14:paraId="61A9128F" w14:textId="0CEA3BDE" w:rsidR="00153850" w:rsidRPr="00363D7F" w:rsidRDefault="00336E08" w:rsidP="001008D7">
            <w:pPr>
              <w:jc w:val="right"/>
            </w:pPr>
            <w:r>
              <w:t>8,14</w:t>
            </w:r>
            <w:r w:rsidR="00153850">
              <w:t xml:space="preserve"> €</w:t>
            </w:r>
          </w:p>
        </w:tc>
      </w:tr>
      <w:tr w:rsidR="00153850" w:rsidRPr="00363D7F" w14:paraId="4B9FFDC2" w14:textId="77777777" w:rsidTr="00153850">
        <w:tc>
          <w:tcPr>
            <w:tcW w:w="6096" w:type="dxa"/>
          </w:tcPr>
          <w:p w14:paraId="133391E5" w14:textId="77777777" w:rsidR="00153850" w:rsidRDefault="00153850" w:rsidP="00153850"/>
          <w:p w14:paraId="3C70C899" w14:textId="77777777" w:rsidR="00153850" w:rsidRDefault="00153850" w:rsidP="00153850"/>
        </w:tc>
        <w:tc>
          <w:tcPr>
            <w:tcW w:w="3969" w:type="dxa"/>
          </w:tcPr>
          <w:p w14:paraId="0008EC52" w14:textId="77777777" w:rsidR="00153850" w:rsidRPr="00363D7F" w:rsidRDefault="00153850" w:rsidP="001008D7">
            <w:pPr>
              <w:jc w:val="right"/>
            </w:pPr>
          </w:p>
        </w:tc>
      </w:tr>
      <w:tr w:rsidR="00153850" w:rsidRPr="00363D7F" w14:paraId="4A8CE5A1" w14:textId="77777777" w:rsidTr="00153850">
        <w:tc>
          <w:tcPr>
            <w:tcW w:w="6096" w:type="dxa"/>
            <w:shd w:val="clear" w:color="auto" w:fill="F2F2F2" w:themeFill="background1" w:themeFillShade="F2"/>
          </w:tcPr>
          <w:p w14:paraId="53D6E114" w14:textId="77777777" w:rsidR="00153850" w:rsidRDefault="00153850" w:rsidP="00153850">
            <w:pPr>
              <w:rPr>
                <w:b/>
                <w:bCs/>
              </w:rPr>
            </w:pPr>
            <w:r w:rsidRPr="00363D7F">
              <w:rPr>
                <w:b/>
                <w:bCs/>
              </w:rPr>
              <w:t>FRAGMENTOS</w:t>
            </w:r>
          </w:p>
          <w:p w14:paraId="7585A1CA" w14:textId="77777777" w:rsidR="00153850" w:rsidRPr="00363D7F" w:rsidRDefault="00153850" w:rsidP="00153850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82D2BF0" w14:textId="77777777" w:rsidR="00153850" w:rsidRPr="00363D7F" w:rsidRDefault="00153850" w:rsidP="001008D7">
            <w:pPr>
              <w:jc w:val="right"/>
              <w:rPr>
                <w:b/>
                <w:bCs/>
              </w:rPr>
            </w:pPr>
          </w:p>
        </w:tc>
      </w:tr>
      <w:tr w:rsidR="00153850" w14:paraId="0B73624B" w14:textId="77777777" w:rsidTr="00153850">
        <w:tc>
          <w:tcPr>
            <w:tcW w:w="6096" w:type="dxa"/>
          </w:tcPr>
          <w:p w14:paraId="1A521B5F" w14:textId="59EF6041" w:rsidR="00153850" w:rsidRDefault="00153850" w:rsidP="00153850">
            <w:r>
              <w:t>IBMCP</w:t>
            </w:r>
            <w:r w:rsidR="00336E08">
              <w:t xml:space="preserve"> (internas)</w:t>
            </w:r>
          </w:p>
          <w:p w14:paraId="5AF0C2BC" w14:textId="77777777" w:rsidR="00153850" w:rsidRDefault="00153850" w:rsidP="00153850"/>
        </w:tc>
        <w:tc>
          <w:tcPr>
            <w:tcW w:w="3969" w:type="dxa"/>
          </w:tcPr>
          <w:p w14:paraId="66783205" w14:textId="25E40D2A" w:rsidR="00153850" w:rsidRDefault="00336E08" w:rsidP="001008D7">
            <w:pPr>
              <w:jc w:val="right"/>
            </w:pPr>
            <w:r>
              <w:t>0,73</w:t>
            </w:r>
            <w:r w:rsidR="00153850">
              <w:t xml:space="preserve"> €</w:t>
            </w:r>
          </w:p>
        </w:tc>
      </w:tr>
      <w:tr w:rsidR="00153850" w14:paraId="19512DF8" w14:textId="77777777" w:rsidTr="00153850">
        <w:tc>
          <w:tcPr>
            <w:tcW w:w="6096" w:type="dxa"/>
          </w:tcPr>
          <w:p w14:paraId="79E0BBD7" w14:textId="4F4C8936" w:rsidR="00153850" w:rsidRDefault="00153850" w:rsidP="00153850">
            <w:r>
              <w:t>CSIC/UPV</w:t>
            </w:r>
          </w:p>
          <w:p w14:paraId="26CC7F6F" w14:textId="77777777" w:rsidR="00C64821" w:rsidRDefault="00C64821" w:rsidP="00153850"/>
        </w:tc>
        <w:tc>
          <w:tcPr>
            <w:tcW w:w="3969" w:type="dxa"/>
          </w:tcPr>
          <w:p w14:paraId="0A3EC92B" w14:textId="385B829C" w:rsidR="00153850" w:rsidRDefault="00336E08" w:rsidP="001008D7">
            <w:pPr>
              <w:jc w:val="right"/>
            </w:pPr>
            <w:r>
              <w:t>0,86</w:t>
            </w:r>
            <w:r w:rsidR="00153850">
              <w:t xml:space="preserve"> €</w:t>
            </w:r>
          </w:p>
        </w:tc>
      </w:tr>
      <w:tr w:rsidR="00153850" w:rsidRPr="00363D7F" w14:paraId="5F94A3AB" w14:textId="77777777" w:rsidTr="00153850">
        <w:tc>
          <w:tcPr>
            <w:tcW w:w="6096" w:type="dxa"/>
          </w:tcPr>
          <w:p w14:paraId="0A40E8AB" w14:textId="4D38E2DA" w:rsidR="00153850" w:rsidRDefault="00153850" w:rsidP="00153850">
            <w:proofErr w:type="spellStart"/>
            <w:r>
              <w:t>Opis</w:t>
            </w:r>
            <w:proofErr w:type="spellEnd"/>
            <w:r>
              <w:t>/Universidades</w:t>
            </w:r>
            <w:r w:rsidR="00336E08">
              <w:t>/AGE</w:t>
            </w:r>
          </w:p>
          <w:p w14:paraId="772A8E8E" w14:textId="77777777" w:rsidR="00153850" w:rsidRPr="00363D7F" w:rsidRDefault="00153850" w:rsidP="00153850"/>
        </w:tc>
        <w:tc>
          <w:tcPr>
            <w:tcW w:w="3969" w:type="dxa"/>
          </w:tcPr>
          <w:p w14:paraId="660E774E" w14:textId="1A7620F0" w:rsidR="00153850" w:rsidRPr="00363D7F" w:rsidRDefault="00336E08" w:rsidP="001008D7">
            <w:pPr>
              <w:jc w:val="right"/>
            </w:pPr>
            <w:r>
              <w:t>6,80</w:t>
            </w:r>
            <w:r w:rsidR="00153850">
              <w:t xml:space="preserve"> €</w:t>
            </w:r>
          </w:p>
        </w:tc>
      </w:tr>
      <w:tr w:rsidR="00153850" w:rsidRPr="00363D7F" w14:paraId="6623A96D" w14:textId="77777777" w:rsidTr="00153850">
        <w:tc>
          <w:tcPr>
            <w:tcW w:w="6096" w:type="dxa"/>
          </w:tcPr>
          <w:p w14:paraId="6457C317" w14:textId="0A1335C4" w:rsidR="00153850" w:rsidRDefault="00153850" w:rsidP="00153850">
            <w:r>
              <w:t>Empresas</w:t>
            </w:r>
            <w:r w:rsidR="00336E08">
              <w:t>/Otros</w:t>
            </w:r>
          </w:p>
          <w:p w14:paraId="15E43FBF" w14:textId="77777777" w:rsidR="00153850" w:rsidRDefault="00153850" w:rsidP="00153850"/>
        </w:tc>
        <w:tc>
          <w:tcPr>
            <w:tcW w:w="3969" w:type="dxa"/>
          </w:tcPr>
          <w:p w14:paraId="3028DB97" w14:textId="43FE11DF" w:rsidR="00153850" w:rsidRPr="00363D7F" w:rsidRDefault="00336E08" w:rsidP="001008D7">
            <w:pPr>
              <w:jc w:val="right"/>
            </w:pPr>
            <w:r>
              <w:t>6,80</w:t>
            </w:r>
            <w:r w:rsidR="00153850">
              <w:t xml:space="preserve"> €</w:t>
            </w:r>
          </w:p>
        </w:tc>
      </w:tr>
    </w:tbl>
    <w:p w14:paraId="0CEA4AF5" w14:textId="77777777" w:rsidR="00745AC4" w:rsidRDefault="00745AC4"/>
    <w:sectPr w:rsidR="00745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50"/>
    <w:rsid w:val="00071051"/>
    <w:rsid w:val="001008D7"/>
    <w:rsid w:val="001203EB"/>
    <w:rsid w:val="00153850"/>
    <w:rsid w:val="00336E08"/>
    <w:rsid w:val="00745AC4"/>
    <w:rsid w:val="00B213B3"/>
    <w:rsid w:val="00C64821"/>
    <w:rsid w:val="00E50014"/>
    <w:rsid w:val="00E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616F"/>
  <w15:chartTrackingRefBased/>
  <w15:docId w15:val="{E98CA925-2C4A-4608-AC35-62BEB25F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50"/>
  </w:style>
  <w:style w:type="paragraph" w:styleId="Ttulo1">
    <w:name w:val="heading 1"/>
    <w:basedOn w:val="Normal"/>
    <w:next w:val="Normal"/>
    <w:link w:val="Ttulo1Car"/>
    <w:uiPriority w:val="9"/>
    <w:qFormat/>
    <w:rsid w:val="00153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8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8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8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8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8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8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85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5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Marín Sanchís</dc:creator>
  <cp:keywords/>
  <dc:description/>
  <cp:lastModifiedBy>Ana Marín Sanchís</cp:lastModifiedBy>
  <cp:revision>3</cp:revision>
  <dcterms:created xsi:type="dcterms:W3CDTF">2026-06-30T10:03:00Z</dcterms:created>
  <dcterms:modified xsi:type="dcterms:W3CDTF">2026-06-30T10:09:00Z</dcterms:modified>
</cp:coreProperties>
</file>